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B7" w:rsidRDefault="009600B6" w:rsidP="009600B6">
      <w:pPr>
        <w:spacing w:line="480" w:lineRule="auto"/>
        <w:jc w:val="center"/>
        <w:rPr>
          <w:rFonts w:ascii="Times New Roman" w:hAnsi="Times New Roman" w:cs="Times New Roman"/>
          <w:sz w:val="24"/>
          <w:szCs w:val="24"/>
        </w:rPr>
      </w:pPr>
      <w:r>
        <w:rPr>
          <w:rFonts w:ascii="Times New Roman" w:hAnsi="Times New Roman" w:cs="Times New Roman"/>
          <w:sz w:val="24"/>
          <w:szCs w:val="24"/>
        </w:rPr>
        <w:t>PSYC 1101</w:t>
      </w:r>
      <w:r w:rsidR="003C0FF4">
        <w:rPr>
          <w:rFonts w:ascii="Times New Roman" w:hAnsi="Times New Roman" w:cs="Times New Roman"/>
          <w:sz w:val="24"/>
          <w:szCs w:val="24"/>
        </w:rPr>
        <w:t>: Discussion Question</w:t>
      </w:r>
    </w:p>
    <w:p w:rsidR="009600B6" w:rsidRDefault="009600B6" w:rsidP="009600B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600B6" w:rsidRDefault="009600B6" w:rsidP="009600B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600B6" w:rsidRDefault="009600B6" w:rsidP="009600B6">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D406B7" w:rsidRDefault="00D406B7" w:rsidP="009600B6">
      <w:pPr>
        <w:spacing w:line="480" w:lineRule="auto"/>
        <w:jc w:val="center"/>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406B7" w:rsidRDefault="00D406B7" w:rsidP="00D427F3">
      <w:pPr>
        <w:spacing w:line="480" w:lineRule="auto"/>
        <w:rPr>
          <w:rFonts w:ascii="Times New Roman" w:hAnsi="Times New Roman" w:cs="Times New Roman"/>
          <w:sz w:val="24"/>
          <w:szCs w:val="24"/>
        </w:rPr>
      </w:pPr>
    </w:p>
    <w:p w:rsidR="00DC66F5" w:rsidRDefault="00DC66F5" w:rsidP="00D427F3">
      <w:pPr>
        <w:spacing w:line="480" w:lineRule="auto"/>
        <w:rPr>
          <w:rFonts w:ascii="Times New Roman" w:hAnsi="Times New Roman" w:cs="Times New Roman"/>
          <w:sz w:val="24"/>
          <w:szCs w:val="24"/>
        </w:rPr>
      </w:pPr>
    </w:p>
    <w:p w:rsidR="00C71C24" w:rsidRPr="00D427F3" w:rsidRDefault="00C12561" w:rsidP="00D427F3">
      <w:pPr>
        <w:spacing w:line="480" w:lineRule="auto"/>
        <w:rPr>
          <w:rFonts w:ascii="Times New Roman" w:hAnsi="Times New Roman" w:cs="Times New Roman"/>
          <w:sz w:val="24"/>
          <w:szCs w:val="24"/>
        </w:rPr>
      </w:pPr>
      <w:r w:rsidRPr="00D427F3">
        <w:rPr>
          <w:rFonts w:ascii="Times New Roman" w:hAnsi="Times New Roman" w:cs="Times New Roman"/>
          <w:sz w:val="24"/>
          <w:szCs w:val="24"/>
        </w:rPr>
        <w:lastRenderedPageBreak/>
        <w:t xml:space="preserve">Discussion </w:t>
      </w:r>
      <w:r w:rsidR="00176051" w:rsidRPr="00D427F3">
        <w:rPr>
          <w:rFonts w:ascii="Times New Roman" w:hAnsi="Times New Roman" w:cs="Times New Roman"/>
          <w:sz w:val="24"/>
          <w:szCs w:val="24"/>
        </w:rPr>
        <w:t>Question</w:t>
      </w:r>
    </w:p>
    <w:p w:rsidR="003973D4" w:rsidRPr="00D427F3" w:rsidRDefault="00810DB7" w:rsidP="00D427F3">
      <w:pPr>
        <w:spacing w:line="480" w:lineRule="auto"/>
        <w:rPr>
          <w:rFonts w:ascii="Times New Roman" w:hAnsi="Times New Roman" w:cs="Times New Roman"/>
          <w:sz w:val="24"/>
          <w:szCs w:val="24"/>
        </w:rPr>
      </w:pPr>
      <w:r w:rsidRPr="00D427F3">
        <w:rPr>
          <w:rFonts w:ascii="Times New Roman" w:hAnsi="Times New Roman" w:cs="Times New Roman"/>
          <w:sz w:val="24"/>
          <w:szCs w:val="24"/>
        </w:rPr>
        <w:t>When choosing psychological treatment for a specific patient, other factors should be considered other than the treatment’s demonstrated efficacy. These factors include accessibility of the treatment, the duration, and the cost of treatment</w:t>
      </w:r>
      <w:r w:rsidRPr="00D427F3">
        <w:rPr>
          <w:rFonts w:ascii="Times New Roman" w:hAnsi="Times New Roman" w:cs="Times New Roman"/>
          <w:color w:val="222222"/>
          <w:sz w:val="24"/>
          <w:szCs w:val="24"/>
          <w:shd w:val="clear" w:color="auto" w:fill="FFFFFF"/>
        </w:rPr>
        <w:t xml:space="preserve"> (Comer et al.2011)</w:t>
      </w:r>
      <w:r w:rsidRPr="00D427F3">
        <w:rPr>
          <w:rFonts w:ascii="Times New Roman" w:hAnsi="Times New Roman" w:cs="Times New Roman"/>
          <w:sz w:val="24"/>
          <w:szCs w:val="24"/>
        </w:rPr>
        <w:t xml:space="preserve">. Other factors may include therapeutics’ experience, therapeutic modality, and client's level of motivation and personality. A patient needs to access their treatment within their localities or through the use of telehealth services.  It is a challenge if one does not have a computer or availability of internet.  </w:t>
      </w:r>
    </w:p>
    <w:p w:rsidR="00810DB7" w:rsidRPr="00D427F3" w:rsidRDefault="00810DB7" w:rsidP="00D427F3">
      <w:pPr>
        <w:spacing w:line="480" w:lineRule="auto"/>
        <w:rPr>
          <w:rFonts w:ascii="Times New Roman" w:hAnsi="Times New Roman" w:cs="Times New Roman"/>
          <w:sz w:val="24"/>
          <w:szCs w:val="24"/>
        </w:rPr>
      </w:pPr>
      <w:r w:rsidRPr="00D427F3">
        <w:rPr>
          <w:rFonts w:ascii="Times New Roman" w:hAnsi="Times New Roman" w:cs="Times New Roman"/>
          <w:sz w:val="24"/>
          <w:szCs w:val="24"/>
        </w:rPr>
        <w:t>The duration of the treatment is also another factor that should be considered. The treatment used should be cost-effective that the patient can afford to pay. The health care providers should get financial assistance from non-profit organizations for those who cannot afford the cost of treatment. The experience of the therapist is another factor to be considered since practice makes perfect. Therapeutic modalities which include the mode of conducting the treatment should also be considered. The level of motivation of the client, personal characters, and symptomology are factors that should be considered for they affect the outcome of the treatment.</w:t>
      </w:r>
    </w:p>
    <w:p w:rsidR="00D4696F" w:rsidRPr="00D427F3" w:rsidRDefault="00D4696F" w:rsidP="00D427F3">
      <w:pPr>
        <w:spacing w:line="480" w:lineRule="auto"/>
        <w:rPr>
          <w:rFonts w:ascii="Times New Roman" w:hAnsi="Times New Roman" w:cs="Times New Roman"/>
          <w:sz w:val="24"/>
          <w:szCs w:val="24"/>
        </w:rPr>
      </w:pPr>
    </w:p>
    <w:p w:rsidR="00D4696F" w:rsidRPr="00D427F3" w:rsidRDefault="00D4696F" w:rsidP="00D427F3">
      <w:pPr>
        <w:spacing w:line="480" w:lineRule="auto"/>
        <w:rPr>
          <w:rFonts w:ascii="Times New Roman" w:hAnsi="Times New Roman" w:cs="Times New Roman"/>
          <w:sz w:val="24"/>
          <w:szCs w:val="24"/>
        </w:rPr>
      </w:pPr>
    </w:p>
    <w:p w:rsidR="00D4696F" w:rsidRPr="00D427F3" w:rsidRDefault="00D4696F" w:rsidP="00D427F3">
      <w:pPr>
        <w:spacing w:line="480" w:lineRule="auto"/>
        <w:rPr>
          <w:rFonts w:ascii="Times New Roman" w:hAnsi="Times New Roman" w:cs="Times New Roman"/>
          <w:sz w:val="24"/>
          <w:szCs w:val="24"/>
        </w:rPr>
      </w:pPr>
    </w:p>
    <w:p w:rsidR="00D4696F" w:rsidRPr="00D427F3" w:rsidRDefault="00D4696F" w:rsidP="00D427F3">
      <w:pPr>
        <w:spacing w:line="480" w:lineRule="auto"/>
        <w:rPr>
          <w:rFonts w:ascii="Times New Roman" w:hAnsi="Times New Roman" w:cs="Times New Roman"/>
          <w:sz w:val="24"/>
          <w:szCs w:val="24"/>
        </w:rPr>
      </w:pPr>
    </w:p>
    <w:p w:rsidR="00D4696F" w:rsidRPr="00D427F3" w:rsidRDefault="00D4696F" w:rsidP="00D427F3">
      <w:pPr>
        <w:spacing w:line="480" w:lineRule="auto"/>
        <w:rPr>
          <w:rFonts w:ascii="Times New Roman" w:hAnsi="Times New Roman" w:cs="Times New Roman"/>
          <w:sz w:val="24"/>
          <w:szCs w:val="24"/>
        </w:rPr>
      </w:pPr>
    </w:p>
    <w:p w:rsidR="00D4696F" w:rsidRPr="00D427F3" w:rsidRDefault="00D4696F" w:rsidP="00D427F3">
      <w:pPr>
        <w:spacing w:line="480" w:lineRule="auto"/>
        <w:rPr>
          <w:rFonts w:ascii="Times New Roman" w:hAnsi="Times New Roman" w:cs="Times New Roman"/>
          <w:sz w:val="24"/>
          <w:szCs w:val="24"/>
        </w:rPr>
      </w:pPr>
    </w:p>
    <w:p w:rsidR="00D4696F" w:rsidRPr="00D427F3" w:rsidRDefault="00D4696F" w:rsidP="00D427F3">
      <w:pPr>
        <w:spacing w:line="480" w:lineRule="auto"/>
        <w:rPr>
          <w:rFonts w:ascii="Times New Roman" w:hAnsi="Times New Roman" w:cs="Times New Roman"/>
          <w:sz w:val="24"/>
          <w:szCs w:val="24"/>
        </w:rPr>
      </w:pPr>
    </w:p>
    <w:p w:rsidR="001E5E88" w:rsidRPr="00D427F3" w:rsidRDefault="001E5E88" w:rsidP="00D427F3">
      <w:pPr>
        <w:spacing w:line="480" w:lineRule="auto"/>
        <w:jc w:val="center"/>
        <w:rPr>
          <w:rFonts w:ascii="Times New Roman" w:hAnsi="Times New Roman" w:cs="Times New Roman"/>
          <w:sz w:val="24"/>
          <w:szCs w:val="24"/>
        </w:rPr>
      </w:pPr>
      <w:r w:rsidRPr="00D427F3">
        <w:rPr>
          <w:rFonts w:ascii="Times New Roman" w:hAnsi="Times New Roman" w:cs="Times New Roman"/>
          <w:sz w:val="24"/>
          <w:szCs w:val="24"/>
        </w:rPr>
        <w:t>R</w:t>
      </w:r>
      <w:r w:rsidR="00D4696F" w:rsidRPr="00D427F3">
        <w:rPr>
          <w:rFonts w:ascii="Times New Roman" w:hAnsi="Times New Roman" w:cs="Times New Roman"/>
          <w:sz w:val="24"/>
          <w:szCs w:val="24"/>
        </w:rPr>
        <w:t>eference</w:t>
      </w:r>
    </w:p>
    <w:p w:rsidR="00D4696F" w:rsidRPr="00D427F3" w:rsidRDefault="00D4696F" w:rsidP="00D427F3">
      <w:pPr>
        <w:spacing w:line="480" w:lineRule="auto"/>
        <w:jc w:val="center"/>
        <w:rPr>
          <w:rFonts w:ascii="Times New Roman" w:hAnsi="Times New Roman" w:cs="Times New Roman"/>
          <w:sz w:val="24"/>
          <w:szCs w:val="24"/>
        </w:rPr>
      </w:pPr>
      <w:r w:rsidRPr="00D427F3">
        <w:rPr>
          <w:rFonts w:ascii="Times New Roman" w:hAnsi="Times New Roman" w:cs="Times New Roman"/>
          <w:color w:val="222222"/>
          <w:sz w:val="24"/>
          <w:szCs w:val="24"/>
          <w:shd w:val="clear" w:color="auto" w:fill="FFFFFF"/>
        </w:rPr>
        <w:t>Comer, J. S., Mojtabai, R., &amp; Olfson, M. (2011). National trends in the antipsychotic treatment of psychiatric outpatients with anxiety disorders. </w:t>
      </w:r>
      <w:r w:rsidRPr="00D427F3">
        <w:rPr>
          <w:rFonts w:ascii="Times New Roman" w:hAnsi="Times New Roman" w:cs="Times New Roman"/>
          <w:i/>
          <w:iCs/>
          <w:color w:val="222222"/>
          <w:sz w:val="24"/>
          <w:szCs w:val="24"/>
          <w:shd w:val="clear" w:color="auto" w:fill="FFFFFF"/>
        </w:rPr>
        <w:t>American Journal of Psychiatry</w:t>
      </w:r>
      <w:r w:rsidRPr="00D427F3">
        <w:rPr>
          <w:rFonts w:ascii="Times New Roman" w:hAnsi="Times New Roman" w:cs="Times New Roman"/>
          <w:color w:val="222222"/>
          <w:sz w:val="24"/>
          <w:szCs w:val="24"/>
          <w:shd w:val="clear" w:color="auto" w:fill="FFFFFF"/>
        </w:rPr>
        <w:t>, </w:t>
      </w:r>
      <w:r w:rsidRPr="00D427F3">
        <w:rPr>
          <w:rFonts w:ascii="Times New Roman" w:hAnsi="Times New Roman" w:cs="Times New Roman"/>
          <w:i/>
          <w:iCs/>
          <w:color w:val="222222"/>
          <w:sz w:val="24"/>
          <w:szCs w:val="24"/>
          <w:shd w:val="clear" w:color="auto" w:fill="FFFFFF"/>
        </w:rPr>
        <w:t>168</w:t>
      </w:r>
      <w:r w:rsidRPr="00D427F3">
        <w:rPr>
          <w:rFonts w:ascii="Times New Roman" w:hAnsi="Times New Roman" w:cs="Times New Roman"/>
          <w:color w:val="222222"/>
          <w:sz w:val="24"/>
          <w:szCs w:val="24"/>
          <w:shd w:val="clear" w:color="auto" w:fill="FFFFFF"/>
        </w:rPr>
        <w:t>(10), 1057-1065.</w:t>
      </w:r>
    </w:p>
    <w:p w:rsidR="00D4696F" w:rsidRPr="00D427F3" w:rsidRDefault="00D4696F" w:rsidP="00D427F3">
      <w:pPr>
        <w:spacing w:line="480" w:lineRule="auto"/>
        <w:rPr>
          <w:rFonts w:ascii="Times New Roman" w:hAnsi="Times New Roman" w:cs="Times New Roman"/>
          <w:sz w:val="24"/>
          <w:szCs w:val="24"/>
        </w:rPr>
      </w:pPr>
    </w:p>
    <w:p w:rsidR="001E5E88" w:rsidRPr="00D427F3" w:rsidRDefault="001E5E88" w:rsidP="00D427F3">
      <w:pPr>
        <w:spacing w:line="480" w:lineRule="auto"/>
        <w:rPr>
          <w:rFonts w:ascii="Times New Roman" w:hAnsi="Times New Roman" w:cs="Times New Roman"/>
          <w:sz w:val="24"/>
          <w:szCs w:val="24"/>
        </w:rPr>
      </w:pPr>
    </w:p>
    <w:p w:rsidR="00810DB7" w:rsidRPr="00D427F3" w:rsidRDefault="00810DB7" w:rsidP="00D427F3">
      <w:pPr>
        <w:spacing w:line="480" w:lineRule="auto"/>
        <w:rPr>
          <w:rFonts w:ascii="Times New Roman" w:hAnsi="Times New Roman" w:cs="Times New Roman"/>
          <w:sz w:val="24"/>
          <w:szCs w:val="24"/>
        </w:rPr>
      </w:pPr>
    </w:p>
    <w:p w:rsidR="00296334" w:rsidRPr="00D427F3" w:rsidRDefault="00296334" w:rsidP="00D427F3">
      <w:pPr>
        <w:spacing w:line="480" w:lineRule="auto"/>
        <w:rPr>
          <w:rFonts w:ascii="Times New Roman" w:hAnsi="Times New Roman" w:cs="Times New Roman"/>
          <w:sz w:val="24"/>
          <w:szCs w:val="24"/>
        </w:rPr>
      </w:pPr>
    </w:p>
    <w:sectPr w:rsidR="00296334" w:rsidRPr="00D427F3" w:rsidSect="00D427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E87" w:rsidRDefault="003C0E87" w:rsidP="00D427F3">
      <w:pPr>
        <w:spacing w:after="0" w:line="240" w:lineRule="auto"/>
      </w:pPr>
      <w:r>
        <w:separator/>
      </w:r>
    </w:p>
  </w:endnote>
  <w:endnote w:type="continuationSeparator" w:id="1">
    <w:p w:rsidR="003C0E87" w:rsidRDefault="003C0E87" w:rsidP="00D42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E87" w:rsidRDefault="003C0E87" w:rsidP="00D427F3">
      <w:pPr>
        <w:spacing w:after="0" w:line="240" w:lineRule="auto"/>
      </w:pPr>
      <w:r>
        <w:separator/>
      </w:r>
    </w:p>
  </w:footnote>
  <w:footnote w:type="continuationSeparator" w:id="1">
    <w:p w:rsidR="003C0E87" w:rsidRDefault="003C0E87" w:rsidP="00D42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979"/>
      <w:docPartObj>
        <w:docPartGallery w:val="Page Numbers (Top of Page)"/>
        <w:docPartUnique/>
      </w:docPartObj>
    </w:sdtPr>
    <w:sdtContent>
      <w:p w:rsidR="00D427F3" w:rsidRDefault="00D427F3">
        <w:pPr>
          <w:pStyle w:val="Header"/>
          <w:jc w:val="right"/>
        </w:pPr>
        <w:r>
          <w:t xml:space="preserve">PSYC 1101 </w:t>
        </w:r>
        <w:fldSimple w:instr=" PAGE   \* MERGEFORMAT ">
          <w:r w:rsidR="003C0FF4">
            <w:rPr>
              <w:noProof/>
            </w:rPr>
            <w:t>2</w:t>
          </w:r>
        </w:fldSimple>
      </w:p>
    </w:sdtContent>
  </w:sdt>
  <w:p w:rsidR="00D427F3" w:rsidRDefault="00D427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F3" w:rsidRDefault="00D427F3">
    <w:pPr>
      <w:pStyle w:val="Header"/>
    </w:pPr>
    <w:r>
      <w:t xml:space="preserve">                                                                                                                                              Running head: PSYC 1101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2561"/>
    <w:rsid w:val="00176051"/>
    <w:rsid w:val="001E5E88"/>
    <w:rsid w:val="00296334"/>
    <w:rsid w:val="003973D4"/>
    <w:rsid w:val="003C0E87"/>
    <w:rsid w:val="003C0FF4"/>
    <w:rsid w:val="0045726A"/>
    <w:rsid w:val="00810DB7"/>
    <w:rsid w:val="00895ACD"/>
    <w:rsid w:val="009600B6"/>
    <w:rsid w:val="00C12561"/>
    <w:rsid w:val="00C71C24"/>
    <w:rsid w:val="00D406B7"/>
    <w:rsid w:val="00D427F3"/>
    <w:rsid w:val="00D4696F"/>
    <w:rsid w:val="00DC6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7F3"/>
  </w:style>
  <w:style w:type="paragraph" w:styleId="Footer">
    <w:name w:val="footer"/>
    <w:basedOn w:val="Normal"/>
    <w:link w:val="FooterChar"/>
    <w:uiPriority w:val="99"/>
    <w:semiHidden/>
    <w:unhideWhenUsed/>
    <w:rsid w:val="00D427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27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12</cp:revision>
  <dcterms:created xsi:type="dcterms:W3CDTF">2021-03-22T01:22:00Z</dcterms:created>
  <dcterms:modified xsi:type="dcterms:W3CDTF">2021-03-22T01:45:00Z</dcterms:modified>
</cp:coreProperties>
</file>